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B8DC" w14:textId="3F4D7ABC" w:rsidR="00E63B32" w:rsidRDefault="00E63B32" w:rsidP="00E63B32">
      <w:pPr>
        <w:spacing w:after="64"/>
        <w:ind w:left="360" w:firstLine="0"/>
        <w:jc w:val="center"/>
        <w:rPr>
          <w:b/>
          <w:color w:val="139D4C"/>
          <w:sz w:val="32"/>
          <w:szCs w:val="32"/>
          <w:u w:val="single" w:color="139D4C"/>
        </w:rPr>
      </w:pPr>
      <w:r w:rsidRPr="00E63B32">
        <w:rPr>
          <w:b/>
          <w:color w:val="139D4C"/>
          <w:sz w:val="32"/>
          <w:szCs w:val="32"/>
          <w:u w:val="single" w:color="139D4C"/>
        </w:rPr>
        <w:t>PRIMERA LICENCIA CLASE</w:t>
      </w:r>
      <w:r w:rsidR="007E4EBC">
        <w:rPr>
          <w:b/>
          <w:color w:val="139D4C"/>
          <w:sz w:val="32"/>
          <w:szCs w:val="32"/>
          <w:u w:val="single" w:color="139D4C"/>
        </w:rPr>
        <w:t xml:space="preserve"> C</w:t>
      </w:r>
    </w:p>
    <w:p w14:paraId="1AEFF2BB" w14:textId="5295A4B7" w:rsidR="00E63B32" w:rsidRPr="00E63B32" w:rsidRDefault="00E63B32" w:rsidP="00E63B32">
      <w:pPr>
        <w:spacing w:after="64"/>
        <w:ind w:left="360" w:firstLine="0"/>
        <w:jc w:val="center"/>
        <w:rPr>
          <w:b/>
          <w:color w:val="139D4C"/>
          <w:szCs w:val="22"/>
          <w:u w:val="single" w:color="139D4C"/>
        </w:rPr>
      </w:pPr>
      <w:r w:rsidRPr="00E63B32">
        <w:rPr>
          <w:b/>
          <w:color w:val="139D4C"/>
          <w:szCs w:val="22"/>
          <w:u w:val="single" w:color="139D4C"/>
        </w:rPr>
        <w:t>Para información Horario de atención lunes a viernes 08:30 a 13:00 horas</w:t>
      </w:r>
    </w:p>
    <w:p w14:paraId="445DD207" w14:textId="77777777" w:rsidR="00E63B32" w:rsidRDefault="00E63B32">
      <w:pPr>
        <w:spacing w:after="64"/>
        <w:ind w:left="360" w:firstLine="0"/>
        <w:rPr>
          <w:b/>
          <w:color w:val="139D4C"/>
          <w:sz w:val="24"/>
          <w:u w:val="single" w:color="139D4C"/>
        </w:rPr>
      </w:pPr>
    </w:p>
    <w:p w14:paraId="1C1A52A4" w14:textId="53919F78" w:rsidR="00E63B32" w:rsidRPr="0056156E" w:rsidRDefault="00E63B32" w:rsidP="00E63B32">
      <w:pPr>
        <w:spacing w:after="64"/>
        <w:ind w:left="360" w:firstLine="0"/>
        <w:jc w:val="center"/>
        <w:rPr>
          <w:b/>
          <w:color w:val="215E99" w:themeColor="text2" w:themeTint="BF"/>
          <w:sz w:val="24"/>
          <w:u w:val="single" w:color="139D4C"/>
        </w:rPr>
      </w:pPr>
      <w:r w:rsidRPr="0056156E">
        <w:rPr>
          <w:b/>
          <w:color w:val="215E99" w:themeColor="text2" w:themeTint="BF"/>
          <w:sz w:val="24"/>
          <w:u w:val="single" w:color="139D4C"/>
        </w:rPr>
        <w:t xml:space="preserve">LAS HORAS DE </w:t>
      </w:r>
      <w:r w:rsidR="00413D8D">
        <w:rPr>
          <w:b/>
          <w:color w:val="215E99" w:themeColor="text2" w:themeTint="BF"/>
          <w:sz w:val="24"/>
          <w:u w:val="single" w:color="139D4C"/>
        </w:rPr>
        <w:t>PARA LOS EXAMENES TEORICO</w:t>
      </w:r>
      <w:r w:rsidRPr="0056156E">
        <w:rPr>
          <w:b/>
          <w:color w:val="215E99" w:themeColor="text2" w:themeTint="BF"/>
          <w:sz w:val="24"/>
          <w:u w:val="single" w:color="139D4C"/>
        </w:rPr>
        <w:t xml:space="preserve"> SE OTORGAN UNA VEZ AL MES Y DEBE LLAMAR O VISITAR EL MUNICIPIO PARA SABER LA FECHA EXACTA</w:t>
      </w:r>
    </w:p>
    <w:p w14:paraId="659DD5DE" w14:textId="77777777" w:rsidR="00E63B32" w:rsidRDefault="00E63B32" w:rsidP="00E63B32">
      <w:pPr>
        <w:spacing w:after="64"/>
        <w:ind w:left="360" w:firstLine="0"/>
        <w:jc w:val="center"/>
        <w:rPr>
          <w:b/>
          <w:color w:val="139D4C"/>
          <w:sz w:val="24"/>
          <w:u w:val="single" w:color="139D4C"/>
        </w:rPr>
      </w:pPr>
    </w:p>
    <w:p w14:paraId="123BD9A4" w14:textId="045EFEBD" w:rsidR="00E63B32" w:rsidRDefault="00E63B32" w:rsidP="00E63B32">
      <w:pPr>
        <w:spacing w:after="64"/>
        <w:ind w:left="360" w:firstLine="0"/>
        <w:jc w:val="center"/>
        <w:rPr>
          <w:b/>
          <w:color w:val="139D4C"/>
          <w:sz w:val="24"/>
          <w:u w:val="single" w:color="139D4C"/>
        </w:rPr>
      </w:pPr>
      <w:r>
        <w:rPr>
          <w:b/>
          <w:color w:val="139D4C"/>
          <w:sz w:val="24"/>
          <w:u w:val="single" w:color="139D4C"/>
        </w:rPr>
        <w:t xml:space="preserve">EL TRAMITE DEBE REALIZARLO EL INTERESADO  </w:t>
      </w:r>
    </w:p>
    <w:p w14:paraId="2209EB9D" w14:textId="77777777" w:rsidR="00E63B32" w:rsidRDefault="00E63B32" w:rsidP="00E63B32">
      <w:pPr>
        <w:spacing w:after="64"/>
        <w:ind w:left="360" w:firstLine="0"/>
        <w:jc w:val="center"/>
        <w:rPr>
          <w:b/>
          <w:color w:val="139D4C"/>
          <w:sz w:val="24"/>
          <w:u w:val="single" w:color="139D4C"/>
        </w:rPr>
      </w:pPr>
    </w:p>
    <w:p w14:paraId="368CD54F" w14:textId="5E4F1D0D" w:rsidR="00152629" w:rsidRDefault="001233B8">
      <w:pPr>
        <w:spacing w:after="64"/>
        <w:ind w:left="360" w:firstLine="0"/>
      </w:pPr>
      <w:r>
        <w:rPr>
          <w:b/>
          <w:color w:val="139D4C"/>
          <w:sz w:val="24"/>
          <w:u w:val="single" w:color="139D4C"/>
        </w:rPr>
        <w:t>CLASE C:</w:t>
      </w:r>
      <w:r>
        <w:rPr>
          <w:b/>
          <w:color w:val="139D4C"/>
          <w:sz w:val="24"/>
        </w:rPr>
        <w:t xml:space="preserve"> (DE VEHÍCULOS MOTORIZADOS DE DOS O TRES RUEDAS). </w:t>
      </w:r>
    </w:p>
    <w:p w14:paraId="53DFF8D0" w14:textId="77777777" w:rsidR="00152629" w:rsidRDefault="001233B8" w:rsidP="00E63B32">
      <w:pPr>
        <w:numPr>
          <w:ilvl w:val="0"/>
          <w:numId w:val="1"/>
        </w:numPr>
        <w:spacing w:after="86"/>
        <w:ind w:hanging="360"/>
        <w:jc w:val="both"/>
      </w:pPr>
      <w:r>
        <w:t xml:space="preserve">18 años de edad. </w:t>
      </w:r>
    </w:p>
    <w:p w14:paraId="5259177B" w14:textId="09C10A59" w:rsidR="00152629" w:rsidRDefault="001233B8" w:rsidP="00E63B32">
      <w:pPr>
        <w:numPr>
          <w:ilvl w:val="0"/>
          <w:numId w:val="1"/>
        </w:numPr>
        <w:spacing w:after="85"/>
        <w:ind w:hanging="360"/>
        <w:jc w:val="both"/>
      </w:pPr>
      <w:r>
        <w:t>Cédula de identidad vigente</w:t>
      </w:r>
      <w:r w:rsidR="00E63B32">
        <w:t xml:space="preserve"> (NO SIRVE EL COMPROBANTE DEL REGISTRO CIVIL)</w:t>
      </w:r>
    </w:p>
    <w:p w14:paraId="3EE6B44F" w14:textId="77777777" w:rsidR="00152629" w:rsidRDefault="001233B8" w:rsidP="00E63B32">
      <w:pPr>
        <w:numPr>
          <w:ilvl w:val="0"/>
          <w:numId w:val="1"/>
        </w:numPr>
        <w:spacing w:after="15" w:line="321" w:lineRule="auto"/>
        <w:ind w:hanging="360"/>
        <w:jc w:val="both"/>
      </w:pPr>
      <w:r>
        <w:t xml:space="preserve">Hoja de vida del conductor con dirección de María Pinto para acreditar domicilio e idoneidad moral. </w:t>
      </w:r>
    </w:p>
    <w:p w14:paraId="33A00062" w14:textId="71A403A3" w:rsidR="00152629" w:rsidRDefault="001233B8" w:rsidP="00E63B32">
      <w:pPr>
        <w:numPr>
          <w:ilvl w:val="0"/>
          <w:numId w:val="1"/>
        </w:numPr>
        <w:spacing w:after="15" w:line="321" w:lineRule="auto"/>
        <w:ind w:hanging="360"/>
        <w:jc w:val="both"/>
      </w:pPr>
      <w:r>
        <w:t xml:space="preserve">Certificado de estudios </w:t>
      </w:r>
      <w:r w:rsidR="003707EC">
        <w:t xml:space="preserve">mínimo </w:t>
      </w:r>
      <w:r>
        <w:t xml:space="preserve">8° básico aprobado. Si es anterior a 1995 debe venir en fotocopia legalizada ante Notario. Requisito para extranjero ir a la nota EXTRANJEROS que se encuentra al final de la publicación. </w:t>
      </w:r>
    </w:p>
    <w:p w14:paraId="1C3B8699" w14:textId="450DDEF3" w:rsidR="00152629" w:rsidRDefault="001233B8" w:rsidP="00E63B32">
      <w:pPr>
        <w:numPr>
          <w:ilvl w:val="0"/>
          <w:numId w:val="1"/>
        </w:numPr>
        <w:spacing w:after="15" w:line="321" w:lineRule="auto"/>
        <w:ind w:hanging="360"/>
        <w:jc w:val="both"/>
      </w:pPr>
      <w:r>
        <w:t xml:space="preserve">La entrega de la licencia queda condicionada a la aprobación de </w:t>
      </w:r>
      <w:r w:rsidR="00E63B32">
        <w:t>examen</w:t>
      </w:r>
      <w:r>
        <w:t xml:space="preserve"> médico, teórico y práctico. </w:t>
      </w:r>
    </w:p>
    <w:p w14:paraId="6D7C98C6" w14:textId="141ABA6B" w:rsidR="00E63B32" w:rsidRDefault="00E63B32" w:rsidP="00E63B32">
      <w:pPr>
        <w:numPr>
          <w:ilvl w:val="0"/>
          <w:numId w:val="1"/>
        </w:numPr>
        <w:spacing w:after="84"/>
        <w:ind w:hanging="360"/>
        <w:jc w:val="both"/>
      </w:pPr>
      <w:r>
        <w:t xml:space="preserve">El día de la entrega de hora debe: </w:t>
      </w:r>
    </w:p>
    <w:p w14:paraId="022FF6CD" w14:textId="77777777" w:rsidR="00E63B32" w:rsidRDefault="00E63B32" w:rsidP="00E63B32">
      <w:pPr>
        <w:numPr>
          <w:ilvl w:val="1"/>
          <w:numId w:val="1"/>
        </w:numPr>
        <w:spacing w:after="84"/>
        <w:jc w:val="both"/>
      </w:pPr>
      <w:r>
        <w:t>Presentar la documentación de los puntos anteriores impresa</w:t>
      </w:r>
    </w:p>
    <w:p w14:paraId="7ACADA72" w14:textId="77777777" w:rsidR="00E63B32" w:rsidRDefault="001233B8" w:rsidP="00E63B32">
      <w:pPr>
        <w:numPr>
          <w:ilvl w:val="1"/>
          <w:numId w:val="1"/>
        </w:numPr>
        <w:spacing w:after="84"/>
        <w:jc w:val="both"/>
      </w:pPr>
      <w:r>
        <w:t>Debe llenar Autodeclaración de Salud</w:t>
      </w:r>
    </w:p>
    <w:p w14:paraId="4AF6FFBB" w14:textId="21B826C7" w:rsidR="00E63B32" w:rsidRDefault="00E63B32" w:rsidP="00E63B32">
      <w:pPr>
        <w:numPr>
          <w:ilvl w:val="1"/>
          <w:numId w:val="1"/>
        </w:numPr>
        <w:spacing w:after="84"/>
        <w:jc w:val="both"/>
      </w:pPr>
      <w:r>
        <w:t>Debe llenar la Declaración de No consumidor de Drogas</w:t>
      </w:r>
    </w:p>
    <w:p w14:paraId="32A74AA3" w14:textId="469D5CE6" w:rsidR="00152629" w:rsidRDefault="00E63B32" w:rsidP="00E63B32">
      <w:pPr>
        <w:numPr>
          <w:ilvl w:val="1"/>
          <w:numId w:val="1"/>
        </w:numPr>
        <w:spacing w:after="84"/>
        <w:jc w:val="both"/>
      </w:pPr>
      <w:r>
        <w:t>Se toma la fotografía.</w:t>
      </w:r>
    </w:p>
    <w:p w14:paraId="1706D7CF" w14:textId="57CEF5E1" w:rsidR="00E63B32" w:rsidRDefault="00E63B32" w:rsidP="00E63B32">
      <w:pPr>
        <w:numPr>
          <w:ilvl w:val="0"/>
          <w:numId w:val="1"/>
        </w:numPr>
        <w:spacing w:after="15" w:line="321" w:lineRule="auto"/>
        <w:ind w:hanging="360"/>
        <w:jc w:val="both"/>
      </w:pPr>
      <w:r>
        <w:t>Una vez que aprueba el examen teórico (tiene 2 oportunidades), será citado según disponibilidad de agenda para el examen médico y practico.</w:t>
      </w:r>
    </w:p>
    <w:p w14:paraId="56E72BC0" w14:textId="7DE00AAF" w:rsidR="00152629" w:rsidRDefault="001233B8" w:rsidP="00E63B32">
      <w:pPr>
        <w:numPr>
          <w:ilvl w:val="0"/>
          <w:numId w:val="1"/>
        </w:numPr>
        <w:spacing w:after="15" w:line="321" w:lineRule="auto"/>
        <w:ind w:hanging="360"/>
        <w:jc w:val="both"/>
      </w:pPr>
      <w:r>
        <w:t xml:space="preserve">Para rendir </w:t>
      </w:r>
      <w:r w:rsidR="00E63B32">
        <w:t>examen</w:t>
      </w:r>
      <w:r>
        <w:t xml:space="preserve"> práctico debe traer su vehículo con toda la documentación al día y en condiciones para circular. </w:t>
      </w:r>
    </w:p>
    <w:p w14:paraId="7D864B19" w14:textId="77777777" w:rsidR="00152629" w:rsidRDefault="001233B8" w:rsidP="00E63B32">
      <w:pPr>
        <w:numPr>
          <w:ilvl w:val="0"/>
          <w:numId w:val="1"/>
        </w:numPr>
        <w:spacing w:after="0" w:line="321" w:lineRule="auto"/>
        <w:ind w:hanging="360"/>
        <w:jc w:val="both"/>
      </w:pPr>
      <w:r>
        <w:t xml:space="preserve">Debe venir con: casco reglamentario, protección ocular, guantes, ropa que cubra totalmente piernas y brazos, zapatos que cubra el tobillo, según Decreto Supremo M.T.T.234 del 18.12.2000. </w:t>
      </w:r>
    </w:p>
    <w:p w14:paraId="3BAA63C0" w14:textId="1414E488" w:rsidR="00152629" w:rsidRDefault="001233B8" w:rsidP="00254239">
      <w:pPr>
        <w:spacing w:after="41"/>
        <w:ind w:left="360" w:firstLine="0"/>
        <w:jc w:val="both"/>
      </w:pPr>
      <w:r>
        <w:t xml:space="preserve"> </w:t>
      </w:r>
      <w:r>
        <w:rPr>
          <w:color w:val="878787"/>
        </w:rPr>
        <w:t xml:space="preserve">  </w:t>
      </w:r>
    </w:p>
    <w:p w14:paraId="12C181FD" w14:textId="77777777" w:rsidR="00152629" w:rsidRDefault="001233B8">
      <w:pPr>
        <w:spacing w:after="18"/>
        <w:ind w:left="360" w:firstLine="0"/>
      </w:pPr>
      <w:r>
        <w:rPr>
          <w:b/>
          <w:color w:val="139D4C"/>
          <w:sz w:val="24"/>
          <w:u w:val="single" w:color="139D4C"/>
        </w:rPr>
        <w:lastRenderedPageBreak/>
        <w:t>EXÁMEN PRÁCTICO C</w:t>
      </w:r>
      <w:r>
        <w:rPr>
          <w:b/>
          <w:color w:val="139D4C"/>
          <w:sz w:val="24"/>
        </w:rPr>
        <w:t xml:space="preserve"> </w:t>
      </w:r>
    </w:p>
    <w:p w14:paraId="24A47418" w14:textId="77777777" w:rsidR="00152629" w:rsidRDefault="001233B8">
      <w:pPr>
        <w:spacing w:after="33"/>
        <w:ind w:left="370"/>
      </w:pPr>
      <w:r>
        <w:t xml:space="preserve">El examen será rendido en circuito dispuesto por la Dirección de Tránsito, tiene una duración mínima de 10 minutos. </w:t>
      </w:r>
    </w:p>
    <w:p w14:paraId="54068480" w14:textId="77777777" w:rsidR="00152629" w:rsidRDefault="001233B8">
      <w:pPr>
        <w:ind w:left="370"/>
      </w:pPr>
      <w:r>
        <w:t xml:space="preserve">Maniobras mínimas a evaluar: </w:t>
      </w:r>
    </w:p>
    <w:p w14:paraId="1915FCCB" w14:textId="77777777" w:rsidR="00152629" w:rsidRDefault="001233B8" w:rsidP="0027555F">
      <w:pPr>
        <w:ind w:left="792" w:firstLine="0"/>
      </w:pPr>
      <w:r>
        <w:t xml:space="preserve">a) Zigzag. </w:t>
      </w:r>
    </w:p>
    <w:p w14:paraId="7B8FA67F" w14:textId="77777777" w:rsidR="00152629" w:rsidRDefault="001233B8" w:rsidP="0027555F">
      <w:pPr>
        <w:ind w:left="792" w:firstLine="0"/>
      </w:pPr>
      <w:r>
        <w:t xml:space="preserve">b) Descripción en un espacio deducido Curva y Contra Curva. </w:t>
      </w:r>
    </w:p>
    <w:p w14:paraId="50F36387" w14:textId="77777777" w:rsidR="00152629" w:rsidRDefault="001233B8" w:rsidP="0027555F">
      <w:pPr>
        <w:ind w:left="792" w:firstLine="0"/>
      </w:pPr>
      <w:r>
        <w:t xml:space="preserve">c) Circula en una franja recta en espacio reducido. </w:t>
      </w:r>
    </w:p>
    <w:p w14:paraId="243E0298" w14:textId="77777777" w:rsidR="00152629" w:rsidRDefault="001233B8" w:rsidP="0027555F">
      <w:pPr>
        <w:spacing w:after="41"/>
        <w:ind w:left="792" w:firstLine="0"/>
      </w:pPr>
      <w:r>
        <w:t xml:space="preserve">d) Aceleración y frenado de emergencia. </w:t>
      </w:r>
    </w:p>
    <w:p w14:paraId="79F63ECE" w14:textId="77777777" w:rsidR="00152629" w:rsidRDefault="001233B8">
      <w:pPr>
        <w:spacing w:after="38"/>
        <w:ind w:left="360" w:firstLine="0"/>
      </w:pPr>
      <w:r>
        <w:t xml:space="preserve"> </w:t>
      </w:r>
    </w:p>
    <w:p w14:paraId="76D470E0" w14:textId="77777777" w:rsidR="00152629" w:rsidRDefault="001233B8">
      <w:pPr>
        <w:spacing w:after="40"/>
        <w:ind w:left="355"/>
      </w:pPr>
      <w:r>
        <w:rPr>
          <w:u w:val="single" w:color="000000"/>
        </w:rPr>
        <w:t>Requisitos para rendir examen práctico C:</w:t>
      </w:r>
      <w:r>
        <w:t xml:space="preserve"> </w:t>
      </w:r>
    </w:p>
    <w:p w14:paraId="4EFB2DF2" w14:textId="77777777" w:rsidR="00152629" w:rsidRDefault="001233B8">
      <w:pPr>
        <w:spacing w:after="38"/>
        <w:ind w:left="370"/>
      </w:pPr>
      <w:r>
        <w:t xml:space="preserve">Tener aprobado el examen médico, psicotécnico y teórico. </w:t>
      </w:r>
    </w:p>
    <w:p w14:paraId="151E7E66" w14:textId="77777777" w:rsidR="00152629" w:rsidRDefault="001233B8">
      <w:pPr>
        <w:spacing w:after="0"/>
        <w:ind w:left="360" w:firstLine="0"/>
      </w:pPr>
      <w:r>
        <w:t xml:space="preserve"> </w:t>
      </w:r>
    </w:p>
    <w:p w14:paraId="4DE3CE98" w14:textId="77777777" w:rsidR="00152629" w:rsidRDefault="001233B8">
      <w:pPr>
        <w:spacing w:after="40"/>
        <w:ind w:left="355"/>
      </w:pPr>
      <w:r>
        <w:rPr>
          <w:u w:val="single" w:color="000000"/>
        </w:rPr>
        <w:t>Presentación del vehículo:</w:t>
      </w:r>
      <w:r>
        <w:t xml:space="preserve"> </w:t>
      </w:r>
    </w:p>
    <w:p w14:paraId="37797842" w14:textId="77777777" w:rsidR="00152629" w:rsidRDefault="001233B8">
      <w:pPr>
        <w:numPr>
          <w:ilvl w:val="0"/>
          <w:numId w:val="2"/>
        </w:numPr>
        <w:spacing w:after="33"/>
        <w:ind w:hanging="230"/>
      </w:pPr>
      <w:r>
        <w:t xml:space="preserve">Contar con Vehículo en perfectas condiciones mecánicas, con todas sus luces en perfecto estado y sus dos Placas Patentes. </w:t>
      </w:r>
    </w:p>
    <w:p w14:paraId="4A074A0D" w14:textId="77777777" w:rsidR="00152629" w:rsidRDefault="001233B8">
      <w:pPr>
        <w:numPr>
          <w:ilvl w:val="0"/>
          <w:numId w:val="2"/>
        </w:numPr>
        <w:spacing w:after="33"/>
        <w:ind w:hanging="230"/>
      </w:pPr>
      <w:r>
        <w:t xml:space="preserve">Documentos del Vehículo al día: Permiso de Circulación, Padrón, Revisión Técnica y Gases, SOAP. </w:t>
      </w:r>
    </w:p>
    <w:p w14:paraId="14B0B8E8" w14:textId="77777777" w:rsidR="00152629" w:rsidRDefault="001233B8">
      <w:pPr>
        <w:numPr>
          <w:ilvl w:val="0"/>
          <w:numId w:val="2"/>
        </w:numPr>
        <w:ind w:hanging="230"/>
      </w:pPr>
      <w:r>
        <w:t xml:space="preserve">Contar con los implementos de seguridad en virtud a lo establecido en el Decreto Supremo 234. </w:t>
      </w:r>
    </w:p>
    <w:p w14:paraId="5AB24A23" w14:textId="77777777" w:rsidR="00152629" w:rsidRDefault="001233B8" w:rsidP="0027555F">
      <w:pPr>
        <w:ind w:left="792" w:firstLine="0"/>
      </w:pPr>
      <w:r>
        <w:t xml:space="preserve">a) Casco reglamentario </w:t>
      </w:r>
    </w:p>
    <w:p w14:paraId="04D300DA" w14:textId="77777777" w:rsidR="00152629" w:rsidRDefault="001233B8" w:rsidP="0027555F">
      <w:pPr>
        <w:ind w:left="792" w:firstLine="0"/>
      </w:pPr>
      <w:r>
        <w:t xml:space="preserve">b) Protección ocular ya sea lentes o parte integral del casco </w:t>
      </w:r>
    </w:p>
    <w:p w14:paraId="2DD46065" w14:textId="77777777" w:rsidR="00152629" w:rsidRDefault="001233B8" w:rsidP="0027555F">
      <w:pPr>
        <w:ind w:left="792" w:firstLine="0"/>
      </w:pPr>
      <w:r>
        <w:t xml:space="preserve">c) Guantes de material resistente al roce, cubriendo la mano completa, incluido los dedos </w:t>
      </w:r>
    </w:p>
    <w:p w14:paraId="4782DB2E" w14:textId="77777777" w:rsidR="00152629" w:rsidRDefault="001233B8" w:rsidP="0027555F">
      <w:pPr>
        <w:ind w:left="792" w:firstLine="0"/>
      </w:pPr>
      <w:r>
        <w:t xml:space="preserve">d) Calzado cerrado que cubra completamente el pie </w:t>
      </w:r>
    </w:p>
    <w:p w14:paraId="021F6169" w14:textId="77777777" w:rsidR="00152629" w:rsidRDefault="001233B8" w:rsidP="0027555F">
      <w:pPr>
        <w:spacing w:after="0"/>
        <w:ind w:left="792" w:firstLine="0"/>
      </w:pPr>
      <w:r>
        <w:t xml:space="preserve">e) Ropa de material resistente que cubra piernas y brazos </w:t>
      </w:r>
    </w:p>
    <w:p w14:paraId="08E8A9A0" w14:textId="77777777" w:rsidR="00152629" w:rsidRDefault="001233B8">
      <w:pPr>
        <w:spacing w:after="0"/>
        <w:ind w:left="360" w:firstLine="0"/>
      </w:pPr>
      <w:r>
        <w:t xml:space="preserve"> </w:t>
      </w:r>
    </w:p>
    <w:sectPr w:rsidR="00152629" w:rsidSect="00254239">
      <w:headerReference w:type="default" r:id="rId7"/>
      <w:footerReference w:type="default" r:id="rId8"/>
      <w:pgSz w:w="12240" w:h="15840"/>
      <w:pgMar w:top="1520" w:right="1701" w:bottom="1701" w:left="13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237E" w14:textId="77777777" w:rsidR="004A290B" w:rsidRDefault="004A290B" w:rsidP="00254239">
      <w:pPr>
        <w:spacing w:after="0" w:line="240" w:lineRule="auto"/>
      </w:pPr>
      <w:r>
        <w:separator/>
      </w:r>
    </w:p>
  </w:endnote>
  <w:endnote w:type="continuationSeparator" w:id="0">
    <w:p w14:paraId="0628AEE2" w14:textId="77777777" w:rsidR="004A290B" w:rsidRDefault="004A290B" w:rsidP="0025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C036" w14:textId="589410B6" w:rsidR="00254239" w:rsidRPr="00254239" w:rsidRDefault="00254239" w:rsidP="00254239">
    <w:pPr>
      <w:pStyle w:val="Piedepgina"/>
      <w:rPr>
        <w:rFonts w:cs="Times New Roman"/>
        <w:color w:val="auto"/>
        <w:kern w:val="0"/>
        <w:szCs w:val="22"/>
        <w:lang w:val="es-ES" w:eastAsia="en-US"/>
        <w14:ligatures w14:val="none"/>
      </w:rPr>
    </w:pPr>
    <w:r w:rsidRPr="00254239">
      <w:rPr>
        <w:rFonts w:cs="Times New Roman"/>
        <w:noProof/>
        <w:color w:val="auto"/>
        <w:kern w:val="0"/>
        <w:szCs w:val="22"/>
        <w:lang w:val="es-MX" w:eastAsia="es-MX"/>
        <w14:ligatures w14:val="none"/>
      </w:rPr>
      <w:drawing>
        <wp:inline distT="0" distB="0" distL="0" distR="0" wp14:anchorId="1615E5D8" wp14:editId="611F42B8">
          <wp:extent cx="5610225" cy="142875"/>
          <wp:effectExtent l="0" t="0" r="0" b="0"/>
          <wp:docPr id="1762643176" name="Imagen 1762643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49B48" w14:textId="77777777" w:rsidR="00254239" w:rsidRPr="00254239" w:rsidRDefault="00254239" w:rsidP="0025423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cs="Times New Roman"/>
        <w:color w:val="00B0F0"/>
        <w:kern w:val="0"/>
        <w:sz w:val="20"/>
        <w:szCs w:val="20"/>
        <w:lang w:val="es-ES" w:eastAsia="en-US"/>
        <w14:ligatures w14:val="none"/>
      </w:rPr>
    </w:pPr>
    <w:r w:rsidRPr="00254239">
      <w:rPr>
        <w:rFonts w:cs="Times New Roman"/>
        <w:color w:val="00B0F0"/>
        <w:kern w:val="0"/>
        <w:sz w:val="20"/>
        <w:szCs w:val="20"/>
        <w:lang w:val="es-ES" w:eastAsia="en-US"/>
        <w14:ligatures w14:val="none"/>
      </w:rPr>
      <w:t>Municipalidad de María Pinto / Av. Francisco Costabal 78, María Pinto.</w:t>
    </w:r>
  </w:p>
  <w:p w14:paraId="3865CD75" w14:textId="77777777" w:rsidR="00254239" w:rsidRPr="00254239" w:rsidRDefault="00254239" w:rsidP="0025423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cs="Times New Roman"/>
        <w:b/>
        <w:color w:val="00B0F0"/>
        <w:kern w:val="0"/>
        <w:sz w:val="20"/>
        <w:szCs w:val="20"/>
        <w:lang w:val="es-ES" w:eastAsia="en-US"/>
        <w14:ligatures w14:val="none"/>
      </w:rPr>
    </w:pPr>
    <w:r w:rsidRPr="00254239">
      <w:rPr>
        <w:rFonts w:cs="Times New Roman"/>
        <w:b/>
        <w:color w:val="00B0F0"/>
        <w:kern w:val="0"/>
        <w:sz w:val="20"/>
        <w:szCs w:val="20"/>
        <w:lang w:val="es-ES" w:eastAsia="en-US"/>
        <w14:ligatures w14:val="none"/>
      </w:rPr>
      <w:t>#MaríaPintoMejorComunaRural</w:t>
    </w:r>
  </w:p>
  <w:p w14:paraId="3487D31A" w14:textId="77777777" w:rsidR="00254239" w:rsidRPr="00254239" w:rsidRDefault="00254239" w:rsidP="0025423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r w:rsidRPr="00254239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>Dirección de Tránsito y Transporte Público</w:t>
    </w:r>
  </w:p>
  <w:p w14:paraId="59BA5EDD" w14:textId="77777777" w:rsidR="00254239" w:rsidRPr="00254239" w:rsidRDefault="00254239" w:rsidP="0025423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r w:rsidRPr="00254239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>Fonos: 8351932 / 835 1936 anexo 40,41,65,66</w:t>
    </w:r>
  </w:p>
  <w:p w14:paraId="5DD63CFE" w14:textId="77777777" w:rsidR="00254239" w:rsidRPr="00254239" w:rsidRDefault="00254239" w:rsidP="0025423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hyperlink r:id="rId2" w:history="1">
      <w:r w:rsidRPr="00254239">
        <w:rPr>
          <w:rFonts w:eastAsia="Times New Roman"/>
          <w:color w:val="0563C1"/>
          <w:kern w:val="0"/>
          <w:sz w:val="18"/>
          <w:szCs w:val="20"/>
          <w:u w:val="single"/>
          <w:lang w:val="es-ES"/>
          <w14:ligatures w14:val="none"/>
        </w:rPr>
        <w:t>transito@mpinto.cl</w:t>
      </w:r>
    </w:hyperlink>
    <w:r w:rsidRPr="00254239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 xml:space="preserve"> </w:t>
    </w:r>
  </w:p>
  <w:p w14:paraId="7EEECE03" w14:textId="77777777" w:rsidR="00254239" w:rsidRPr="00254239" w:rsidRDefault="00254239" w:rsidP="0025423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eastAsia="Times New Roman"/>
        <w:b/>
        <w:color w:val="833C0B"/>
        <w:kern w:val="0"/>
        <w:sz w:val="18"/>
        <w:szCs w:val="20"/>
        <w:lang w:val="es-ES"/>
        <w14:ligatures w14:val="none"/>
      </w:rPr>
    </w:pPr>
    <w:r w:rsidRPr="00254239">
      <w:rPr>
        <w:rFonts w:eastAsia="Times New Roman"/>
        <w:b/>
        <w:color w:val="833C0B"/>
        <w:kern w:val="0"/>
        <w:sz w:val="18"/>
        <w:szCs w:val="20"/>
        <w:lang w:val="es-ES"/>
        <w14:ligatures w14:val="none"/>
      </w:rPr>
      <w:t>www.mpinto.cl</w:t>
    </w:r>
  </w:p>
  <w:p w14:paraId="428BA9CE" w14:textId="19EA9CF5" w:rsidR="00254239" w:rsidRDefault="00254239">
    <w:pPr>
      <w:pStyle w:val="Piedepgina"/>
    </w:pPr>
  </w:p>
  <w:p w14:paraId="378EAB63" w14:textId="77777777" w:rsidR="00254239" w:rsidRDefault="002542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1605" w14:textId="77777777" w:rsidR="004A290B" w:rsidRDefault="004A290B" w:rsidP="00254239">
      <w:pPr>
        <w:spacing w:after="0" w:line="240" w:lineRule="auto"/>
      </w:pPr>
      <w:r>
        <w:separator/>
      </w:r>
    </w:p>
  </w:footnote>
  <w:footnote w:type="continuationSeparator" w:id="0">
    <w:p w14:paraId="7FEC245C" w14:textId="77777777" w:rsidR="004A290B" w:rsidRDefault="004A290B" w:rsidP="0025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64B7" w14:textId="739FAF2D" w:rsidR="00254239" w:rsidRDefault="00254239">
    <w:pPr>
      <w:pStyle w:val="Encabezado"/>
    </w:pPr>
    <w:r>
      <w:rPr>
        <w:noProof/>
      </w:rPr>
      <w:drawing>
        <wp:inline distT="0" distB="0" distL="0" distR="0" wp14:anchorId="3FA21591" wp14:editId="679E0B6D">
          <wp:extent cx="1152525" cy="814705"/>
          <wp:effectExtent l="0" t="0" r="9525" b="4445"/>
          <wp:docPr id="157338886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71EAE" w14:textId="77777777" w:rsidR="00254239" w:rsidRDefault="002542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5229C"/>
    <w:multiLevelType w:val="hybridMultilevel"/>
    <w:tmpl w:val="0B9828BE"/>
    <w:lvl w:ilvl="0" w:tplc="4D4E3DC2">
      <w:start w:val="1"/>
      <w:numFmt w:val="decimal"/>
      <w:lvlText w:val="%1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B22B58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2080E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403DF4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EC49DE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AFBEE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4C17E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E4BA50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62C7C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733B0C"/>
    <w:multiLevelType w:val="hybridMultilevel"/>
    <w:tmpl w:val="FC805356"/>
    <w:lvl w:ilvl="0" w:tplc="5A780220">
      <w:start w:val="1"/>
      <w:numFmt w:val="decimal"/>
      <w:lvlText w:val="%1)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0B2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EF8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90DA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019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201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846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C8EF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0681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4E5D9F"/>
    <w:multiLevelType w:val="hybridMultilevel"/>
    <w:tmpl w:val="DA8E28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92C5F"/>
    <w:multiLevelType w:val="hybridMultilevel"/>
    <w:tmpl w:val="EBF8260E"/>
    <w:lvl w:ilvl="0" w:tplc="365E21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24F73E">
      <w:start w:val="1"/>
      <w:numFmt w:val="decimal"/>
      <w:lvlText w:val="%2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F6CE74">
      <w:start w:val="1"/>
      <w:numFmt w:val="lowerRoman"/>
      <w:lvlText w:val="%3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EC3E3E">
      <w:start w:val="1"/>
      <w:numFmt w:val="decimal"/>
      <w:lvlText w:val="%4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F6BBAA">
      <w:start w:val="1"/>
      <w:numFmt w:val="lowerLetter"/>
      <w:lvlText w:val="%5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4AAFFC">
      <w:start w:val="1"/>
      <w:numFmt w:val="lowerRoman"/>
      <w:lvlText w:val="%6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0F7CC">
      <w:start w:val="1"/>
      <w:numFmt w:val="decimal"/>
      <w:lvlText w:val="%7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0989E">
      <w:start w:val="1"/>
      <w:numFmt w:val="lowerLetter"/>
      <w:lvlText w:val="%8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D82D0A">
      <w:start w:val="1"/>
      <w:numFmt w:val="lowerRoman"/>
      <w:lvlText w:val="%9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6797147">
    <w:abstractNumId w:val="3"/>
  </w:num>
  <w:num w:numId="2" w16cid:durableId="208347437">
    <w:abstractNumId w:val="1"/>
  </w:num>
  <w:num w:numId="3" w16cid:durableId="1371295608">
    <w:abstractNumId w:val="0"/>
  </w:num>
  <w:num w:numId="4" w16cid:durableId="1980375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29"/>
    <w:rsid w:val="001233B8"/>
    <w:rsid w:val="00152629"/>
    <w:rsid w:val="00254239"/>
    <w:rsid w:val="0027555F"/>
    <w:rsid w:val="003707EC"/>
    <w:rsid w:val="00413D8D"/>
    <w:rsid w:val="004A290B"/>
    <w:rsid w:val="0056156E"/>
    <w:rsid w:val="006C1CB4"/>
    <w:rsid w:val="007E4EBC"/>
    <w:rsid w:val="00D66425"/>
    <w:rsid w:val="00E63B32"/>
    <w:rsid w:val="00FC38CB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A2A9FD"/>
  <w15:docId w15:val="{D777F750-B8BB-4F38-94DC-2B69CE1B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3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3B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42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239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2542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23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nsito@mpinto.c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CROJAS</dc:creator>
  <cp:keywords/>
  <cp:lastModifiedBy>Yanet Caris</cp:lastModifiedBy>
  <cp:revision>8</cp:revision>
  <dcterms:created xsi:type="dcterms:W3CDTF">2026-04-20T14:03:00Z</dcterms:created>
  <dcterms:modified xsi:type="dcterms:W3CDTF">2026-04-20T18:00:00Z</dcterms:modified>
</cp:coreProperties>
</file>