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A376" w14:textId="3E3C90DD" w:rsidR="006B2DAA" w:rsidRDefault="006B2DAA" w:rsidP="006B2DAA">
      <w:pPr>
        <w:spacing w:after="64"/>
        <w:ind w:left="360" w:firstLine="0"/>
        <w:jc w:val="center"/>
        <w:rPr>
          <w:b/>
          <w:color w:val="139D4C"/>
          <w:sz w:val="32"/>
          <w:szCs w:val="32"/>
          <w:u w:val="single" w:color="139D4C"/>
        </w:rPr>
      </w:pPr>
      <w:r w:rsidRPr="00E63B32">
        <w:rPr>
          <w:b/>
          <w:color w:val="139D4C"/>
          <w:sz w:val="32"/>
          <w:szCs w:val="32"/>
          <w:u w:val="single" w:color="139D4C"/>
        </w:rPr>
        <w:t>PRIMERA LICENCIA CLASE</w:t>
      </w:r>
      <w:r>
        <w:rPr>
          <w:b/>
          <w:color w:val="139D4C"/>
          <w:sz w:val="32"/>
          <w:szCs w:val="32"/>
          <w:u w:val="single" w:color="139D4C"/>
        </w:rPr>
        <w:t xml:space="preserve"> PROFESIONAL </w:t>
      </w:r>
    </w:p>
    <w:p w14:paraId="3CEEDF7A" w14:textId="77777777" w:rsidR="006B2DAA" w:rsidRPr="00E63B32" w:rsidRDefault="006B2DAA" w:rsidP="006B2DAA">
      <w:pPr>
        <w:spacing w:after="64"/>
        <w:ind w:left="360" w:firstLine="0"/>
        <w:jc w:val="center"/>
        <w:rPr>
          <w:b/>
          <w:color w:val="139D4C"/>
          <w:szCs w:val="22"/>
          <w:u w:val="single" w:color="139D4C"/>
        </w:rPr>
      </w:pPr>
      <w:r w:rsidRPr="00E63B32">
        <w:rPr>
          <w:b/>
          <w:color w:val="139D4C"/>
          <w:szCs w:val="22"/>
          <w:u w:val="single" w:color="139D4C"/>
        </w:rPr>
        <w:t>Para información Horario de atención lunes a viernes 08:30 a 13:00 horas</w:t>
      </w:r>
    </w:p>
    <w:p w14:paraId="33001DAB" w14:textId="77777777" w:rsidR="006B2DAA" w:rsidRDefault="006B2DAA" w:rsidP="006B2DAA">
      <w:pPr>
        <w:spacing w:after="64"/>
        <w:ind w:left="709" w:hanging="349"/>
        <w:rPr>
          <w:b/>
          <w:color w:val="139D4C"/>
          <w:sz w:val="24"/>
          <w:u w:val="single" w:color="139D4C"/>
        </w:rPr>
      </w:pPr>
    </w:p>
    <w:p w14:paraId="267EF480" w14:textId="6E524E28" w:rsidR="006B2DAA" w:rsidRPr="0056156E" w:rsidRDefault="006B2DAA" w:rsidP="006B2DAA">
      <w:pPr>
        <w:spacing w:after="64"/>
        <w:ind w:left="360" w:firstLine="0"/>
        <w:jc w:val="center"/>
        <w:rPr>
          <w:b/>
          <w:color w:val="215E99" w:themeColor="text2" w:themeTint="BF"/>
          <w:sz w:val="24"/>
          <w:u w:val="single" w:color="139D4C"/>
        </w:rPr>
      </w:pPr>
      <w:r w:rsidRPr="0056156E">
        <w:rPr>
          <w:b/>
          <w:color w:val="215E99" w:themeColor="text2" w:themeTint="BF"/>
          <w:sz w:val="24"/>
          <w:u w:val="single" w:color="139D4C"/>
        </w:rPr>
        <w:t xml:space="preserve">LAS HORAS </w:t>
      </w:r>
      <w:r w:rsidR="0045341F">
        <w:rPr>
          <w:b/>
          <w:color w:val="215E99" w:themeColor="text2" w:themeTint="BF"/>
          <w:sz w:val="24"/>
          <w:u w:val="single" w:color="139D4C"/>
        </w:rPr>
        <w:t>PARA LOS EXAMENES TEORICOS</w:t>
      </w:r>
      <w:r w:rsidRPr="0056156E">
        <w:rPr>
          <w:b/>
          <w:color w:val="215E99" w:themeColor="text2" w:themeTint="BF"/>
          <w:sz w:val="24"/>
          <w:u w:val="single" w:color="139D4C"/>
        </w:rPr>
        <w:t xml:space="preserve"> SE OTORGAN UNA VEZ AL MES Y DEBE LLAMAR O VISITAR EL MUNICIPIO PARA SABER LA FECHA EXACTA</w:t>
      </w:r>
    </w:p>
    <w:p w14:paraId="6F76A1FF" w14:textId="77777777" w:rsidR="006B2DAA" w:rsidRDefault="006B2DAA" w:rsidP="006B2DAA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</w:p>
    <w:p w14:paraId="3531A920" w14:textId="77777777" w:rsidR="006B2DAA" w:rsidRDefault="006B2DAA" w:rsidP="006B2DAA">
      <w:pPr>
        <w:spacing w:after="64"/>
        <w:ind w:left="360" w:firstLine="0"/>
        <w:jc w:val="center"/>
        <w:rPr>
          <w:b/>
          <w:color w:val="139D4C"/>
          <w:sz w:val="24"/>
          <w:u w:val="single" w:color="139D4C"/>
        </w:rPr>
      </w:pPr>
      <w:r>
        <w:rPr>
          <w:b/>
          <w:color w:val="139D4C"/>
          <w:sz w:val="24"/>
          <w:u w:val="single" w:color="139D4C"/>
        </w:rPr>
        <w:t xml:space="preserve">EL TRAMITE DEBE REALIZARLO EL INTERESADO  </w:t>
      </w:r>
    </w:p>
    <w:p w14:paraId="2DA6A3CB" w14:textId="04FB4E7D" w:rsidR="00CE1962" w:rsidRDefault="00CE1962" w:rsidP="00CE1962">
      <w:pPr>
        <w:spacing w:after="244"/>
        <w:ind w:left="0" w:firstLine="0"/>
        <w:jc w:val="right"/>
      </w:pPr>
      <w:r>
        <w:rPr>
          <w:color w:val="878787"/>
        </w:rPr>
        <w:t xml:space="preserve"> </w:t>
      </w:r>
    </w:p>
    <w:p w14:paraId="6CE6692D" w14:textId="4C96E69A" w:rsidR="00CE1962" w:rsidRDefault="00CE1962" w:rsidP="00CE1962">
      <w:pPr>
        <w:spacing w:after="64"/>
        <w:ind w:left="355"/>
      </w:pPr>
      <w:r>
        <w:rPr>
          <w:b/>
          <w:color w:val="139D4C"/>
          <w:sz w:val="24"/>
          <w:u w:val="single" w:color="139D4C"/>
        </w:rPr>
        <w:t>CAMBIO CATEGORÍA A CLASE PROFESIONAL: A-1, A-2, A-3, A-4, A-5</w:t>
      </w:r>
      <w:r w:rsidR="00041048">
        <w:rPr>
          <w:b/>
          <w:color w:val="139D4C"/>
          <w:sz w:val="24"/>
          <w:u w:val="single" w:color="139D4C"/>
        </w:rPr>
        <w:t xml:space="preserve"> </w:t>
      </w:r>
      <w:r>
        <w:rPr>
          <w:b/>
          <w:color w:val="139D4C"/>
          <w:sz w:val="24"/>
          <w:u w:val="single" w:color="139D4C"/>
        </w:rPr>
        <w:t>(LEY N °19.495):</w:t>
      </w:r>
      <w:r>
        <w:rPr>
          <w:b/>
          <w:color w:val="139D4C"/>
          <w:sz w:val="24"/>
        </w:rPr>
        <w:t xml:space="preserve"> </w:t>
      </w:r>
    </w:p>
    <w:p w14:paraId="5E5DD9A8" w14:textId="77777777" w:rsidR="00CE1962" w:rsidRDefault="00CE1962" w:rsidP="00CE1962">
      <w:pPr>
        <w:numPr>
          <w:ilvl w:val="0"/>
          <w:numId w:val="1"/>
        </w:numPr>
        <w:ind w:right="32" w:hanging="410"/>
      </w:pPr>
      <w:r>
        <w:t xml:space="preserve">A-1: Para conducir taxis. </w:t>
      </w:r>
    </w:p>
    <w:p w14:paraId="5173FB0A" w14:textId="77777777" w:rsidR="00CE1962" w:rsidRDefault="00CE1962" w:rsidP="00CE1962">
      <w:pPr>
        <w:numPr>
          <w:ilvl w:val="0"/>
          <w:numId w:val="1"/>
        </w:numPr>
        <w:spacing w:after="15" w:line="321" w:lineRule="auto"/>
        <w:ind w:right="32" w:hanging="410"/>
      </w:pPr>
      <w:r>
        <w:t xml:space="preserve">A-2: Para conducir taxis, ambulancias o vehículos de transporte público o privado con capacidad de 10 a 17 asientos. </w:t>
      </w:r>
    </w:p>
    <w:p w14:paraId="697295E2" w14:textId="77777777" w:rsidR="00CE1962" w:rsidRDefault="00CE1962" w:rsidP="00CE1962">
      <w:pPr>
        <w:numPr>
          <w:ilvl w:val="0"/>
          <w:numId w:val="1"/>
        </w:numPr>
        <w:spacing w:after="15" w:line="321" w:lineRule="auto"/>
        <w:ind w:right="32" w:hanging="410"/>
      </w:pPr>
      <w:r>
        <w:t xml:space="preserve">A3 – Para conducir taxis, transporte escolar, ambulancias, transporte público o privado de personas sin límite de asientos. </w:t>
      </w:r>
    </w:p>
    <w:p w14:paraId="6BECE47A" w14:textId="77777777" w:rsidR="00CE1962" w:rsidRDefault="00CE1962" w:rsidP="00CE1962">
      <w:pPr>
        <w:numPr>
          <w:ilvl w:val="0"/>
          <w:numId w:val="1"/>
        </w:numPr>
        <w:ind w:right="32" w:hanging="410"/>
      </w:pPr>
      <w:r>
        <w:t xml:space="preserve">A-4: Para conducir vehículos simples destinados al transporte de carga cuyo peso sea superior a </w:t>
      </w:r>
    </w:p>
    <w:p w14:paraId="7A06134E" w14:textId="77777777" w:rsidR="00CE1962" w:rsidRDefault="00CE1962" w:rsidP="00CE1962">
      <w:pPr>
        <w:ind w:left="370" w:right="32"/>
      </w:pPr>
      <w:r>
        <w:t xml:space="preserve">3.500 Kg. </w:t>
      </w:r>
    </w:p>
    <w:p w14:paraId="561F8242" w14:textId="77777777" w:rsidR="00CE1962" w:rsidRDefault="00CE1962" w:rsidP="00CE1962">
      <w:pPr>
        <w:numPr>
          <w:ilvl w:val="0"/>
          <w:numId w:val="1"/>
        </w:numPr>
        <w:spacing w:after="0" w:line="321" w:lineRule="auto"/>
        <w:ind w:right="32" w:hanging="410"/>
      </w:pPr>
      <w:r>
        <w:t>A-5: Para conducir todo tipo de vehículo motorizado, simple o articulado al transporte de carga cuyo peso bruto vehicular sea superior a 3.500 kilos</w:t>
      </w:r>
      <w:r>
        <w:rPr>
          <w:b/>
          <w:color w:val="878787"/>
        </w:rPr>
        <w:t>.</w:t>
      </w:r>
      <w:r>
        <w:rPr>
          <w:color w:val="878787"/>
        </w:rPr>
        <w:t xml:space="preserve"> </w:t>
      </w:r>
    </w:p>
    <w:p w14:paraId="11D4FF9C" w14:textId="77777777" w:rsidR="00CE1962" w:rsidRDefault="00CE1962" w:rsidP="00CE1962">
      <w:pPr>
        <w:spacing w:after="64"/>
        <w:ind w:left="360" w:firstLine="0"/>
      </w:pPr>
      <w:r>
        <w:rPr>
          <w:color w:val="878787"/>
        </w:rPr>
        <w:t xml:space="preserve"> </w:t>
      </w:r>
    </w:p>
    <w:p w14:paraId="335ED126" w14:textId="1B8DE154" w:rsidR="00CE1962" w:rsidRPr="006B2DAA" w:rsidRDefault="00CE1962" w:rsidP="006B2DAA">
      <w:pPr>
        <w:pStyle w:val="Ttulo1"/>
        <w:numPr>
          <w:ilvl w:val="0"/>
          <w:numId w:val="5"/>
        </w:numPr>
        <w:rPr>
          <w:rFonts w:ascii="Calibri" w:eastAsia="Calibri" w:hAnsi="Calibri" w:cs="Calibri"/>
          <w:b/>
          <w:color w:val="139D4C"/>
          <w:sz w:val="28"/>
          <w:szCs w:val="28"/>
          <w:u w:val="single" w:color="139D4C"/>
        </w:rPr>
      </w:pPr>
      <w:r w:rsidRPr="006B2DAA">
        <w:rPr>
          <w:rFonts w:ascii="Calibri" w:eastAsia="Calibri" w:hAnsi="Calibri" w:cs="Calibri"/>
          <w:b/>
          <w:color w:val="139D4C"/>
          <w:sz w:val="28"/>
          <w:szCs w:val="28"/>
          <w:u w:val="single" w:color="139D4C"/>
        </w:rPr>
        <w:t xml:space="preserve">Requisitos A-1, A-2, A-4 (Ley N°19.495) </w:t>
      </w:r>
    </w:p>
    <w:p w14:paraId="76910F12" w14:textId="77777777" w:rsidR="006B2DAA" w:rsidRDefault="006B2DAA" w:rsidP="00525B6E">
      <w:pPr>
        <w:jc w:val="both"/>
      </w:pPr>
    </w:p>
    <w:p w14:paraId="1E534A26" w14:textId="3B0F46BB" w:rsidR="006B2DAA" w:rsidRDefault="006B2DAA" w:rsidP="00525B6E">
      <w:pPr>
        <w:pStyle w:val="Prrafodelista"/>
        <w:numPr>
          <w:ilvl w:val="0"/>
          <w:numId w:val="1"/>
        </w:numPr>
        <w:jc w:val="both"/>
      </w:pPr>
      <w:r>
        <w:t xml:space="preserve">20 años de edad. </w:t>
      </w:r>
    </w:p>
    <w:p w14:paraId="7C504B40" w14:textId="0D0DE444" w:rsidR="006B2DAA" w:rsidRDefault="006B2DAA" w:rsidP="00525B6E">
      <w:pPr>
        <w:pStyle w:val="Prrafodelista"/>
        <w:numPr>
          <w:ilvl w:val="0"/>
          <w:numId w:val="1"/>
        </w:numPr>
        <w:jc w:val="both"/>
      </w:pPr>
      <w:r>
        <w:t>Cédula de identidad vigente (NO SIRVE EL COMPROBANTE DEL REGISTRO CIVIL)</w:t>
      </w:r>
    </w:p>
    <w:p w14:paraId="2F63BFFA" w14:textId="230F0535" w:rsidR="006B2DAA" w:rsidRDefault="006B2DAA" w:rsidP="00525B6E">
      <w:pPr>
        <w:pStyle w:val="Prrafodelista"/>
        <w:numPr>
          <w:ilvl w:val="0"/>
          <w:numId w:val="1"/>
        </w:numPr>
        <w:jc w:val="both"/>
      </w:pPr>
      <w:r>
        <w:t xml:space="preserve">Hoja de vida del conductor con dirección de María Pinto para acreditar domicilio e idoneidad moral. </w:t>
      </w:r>
    </w:p>
    <w:p w14:paraId="6EA59FAC" w14:textId="5C11B562" w:rsidR="0045341F" w:rsidRDefault="0045341F" w:rsidP="00525B6E">
      <w:pPr>
        <w:pStyle w:val="Prrafodelista"/>
        <w:numPr>
          <w:ilvl w:val="0"/>
          <w:numId w:val="1"/>
        </w:numPr>
        <w:jc w:val="both"/>
      </w:pPr>
      <w:r>
        <w:t>Certificado de antecedentes para fines especiales (para clases A1, A2 y A3)</w:t>
      </w:r>
    </w:p>
    <w:p w14:paraId="7F53FFD0" w14:textId="405882B6" w:rsidR="006B2DAA" w:rsidRDefault="006B2DAA" w:rsidP="00525B6E">
      <w:pPr>
        <w:pStyle w:val="Prrafodelista"/>
        <w:numPr>
          <w:ilvl w:val="0"/>
          <w:numId w:val="1"/>
        </w:numPr>
        <w:jc w:val="both"/>
      </w:pPr>
      <w:r w:rsidRPr="006B2DAA">
        <w:t>Licencia de conducir anterior</w:t>
      </w:r>
      <w:r>
        <w:t>, antigüedad mínima de 2 años de la Clase B</w:t>
      </w:r>
      <w:r w:rsidR="0045341F">
        <w:t xml:space="preserve">. </w:t>
      </w:r>
    </w:p>
    <w:p w14:paraId="56D7AE91" w14:textId="1989F5BC" w:rsidR="000C3424" w:rsidRPr="006B2DAA" w:rsidRDefault="000C3424" w:rsidP="000C3424">
      <w:pPr>
        <w:pStyle w:val="Prrafodelista"/>
        <w:numPr>
          <w:ilvl w:val="0"/>
          <w:numId w:val="1"/>
        </w:numPr>
      </w:pPr>
      <w:r w:rsidRPr="000C3424">
        <w:t xml:space="preserve">Si su licencia de conducir anterior pertenece a otra comuna, la entrega de la misma será una vez que la municipalidad dueña de los antecedentes, suba la respectiva carpeta a la plataforma </w:t>
      </w:r>
      <w:r w:rsidRPr="000C3424">
        <w:lastRenderedPageBreak/>
        <w:t>digital de SGL según lo indicado en el art. 11 bis del Decreto 69 del año 2021. Plazo máximo lega de 15 días hábiles. -</w:t>
      </w:r>
    </w:p>
    <w:p w14:paraId="24F8BCD9" w14:textId="1C45E9E8" w:rsidR="006B2DAA" w:rsidRDefault="006B2DAA" w:rsidP="00525B6E">
      <w:pPr>
        <w:pStyle w:val="Prrafodelista"/>
        <w:numPr>
          <w:ilvl w:val="0"/>
          <w:numId w:val="1"/>
        </w:numPr>
        <w:jc w:val="both"/>
      </w:pPr>
      <w:r>
        <w:t>Certificado Original de la Escuela de Conductores de la clase que quiere optar.</w:t>
      </w:r>
    </w:p>
    <w:p w14:paraId="4A965AA0" w14:textId="7C9C4255" w:rsidR="006B2DAA" w:rsidRDefault="006B2DAA" w:rsidP="00525B6E">
      <w:pPr>
        <w:pStyle w:val="Prrafodelista"/>
        <w:numPr>
          <w:ilvl w:val="0"/>
          <w:numId w:val="1"/>
        </w:numPr>
        <w:jc w:val="both"/>
      </w:pPr>
      <w:r>
        <w:t xml:space="preserve">La entrega de la licencia queda condicionada a la aprobación de examen médico, teórico y práctico. </w:t>
      </w:r>
    </w:p>
    <w:p w14:paraId="051F78EE" w14:textId="6B7B9DE6" w:rsidR="006B2DAA" w:rsidRDefault="006B2DAA" w:rsidP="00525B6E">
      <w:pPr>
        <w:pStyle w:val="Prrafodelista"/>
        <w:numPr>
          <w:ilvl w:val="0"/>
          <w:numId w:val="1"/>
        </w:numPr>
        <w:jc w:val="both"/>
      </w:pPr>
      <w:r>
        <w:t xml:space="preserve">El día de la entrega de hora debe: </w:t>
      </w:r>
    </w:p>
    <w:p w14:paraId="236EFCE8" w14:textId="77777777" w:rsidR="006B2DAA" w:rsidRDefault="006B2DAA" w:rsidP="00525B6E">
      <w:pPr>
        <w:ind w:firstLine="1124"/>
        <w:jc w:val="both"/>
      </w:pPr>
      <w:r>
        <w:t>1.</w:t>
      </w:r>
      <w:r>
        <w:tab/>
        <w:t>Presentar la documentación de los puntos anteriores impresa</w:t>
      </w:r>
    </w:p>
    <w:p w14:paraId="73E91DD4" w14:textId="77777777" w:rsidR="006B2DAA" w:rsidRDefault="006B2DAA" w:rsidP="00525B6E">
      <w:pPr>
        <w:ind w:firstLine="1124"/>
        <w:jc w:val="both"/>
      </w:pPr>
      <w:r>
        <w:t>2.</w:t>
      </w:r>
      <w:r>
        <w:tab/>
        <w:t>Debe llenar Autodeclaración de Salud</w:t>
      </w:r>
    </w:p>
    <w:p w14:paraId="512A4E24" w14:textId="77777777" w:rsidR="006B2DAA" w:rsidRDefault="006B2DAA" w:rsidP="006B2DAA">
      <w:pPr>
        <w:ind w:firstLine="1124"/>
      </w:pPr>
      <w:r>
        <w:t>3.</w:t>
      </w:r>
      <w:r>
        <w:tab/>
        <w:t>Debe llenar la Declaración de No consumidor de Drogas</w:t>
      </w:r>
    </w:p>
    <w:p w14:paraId="5F04AC4B" w14:textId="77777777" w:rsidR="006B2DAA" w:rsidRDefault="006B2DAA" w:rsidP="006B2DAA">
      <w:pPr>
        <w:ind w:firstLine="1124"/>
      </w:pPr>
      <w:r>
        <w:t>4.</w:t>
      </w:r>
      <w:r>
        <w:tab/>
        <w:t>Se toma la fotografía.</w:t>
      </w:r>
    </w:p>
    <w:p w14:paraId="1616AF5D" w14:textId="77777777" w:rsidR="0045341F" w:rsidRDefault="0045341F" w:rsidP="00525B6E">
      <w:pPr>
        <w:jc w:val="both"/>
      </w:pPr>
    </w:p>
    <w:p w14:paraId="65CC9E65" w14:textId="38C49713" w:rsidR="006B2DAA" w:rsidRDefault="006B2DAA" w:rsidP="00525B6E">
      <w:pPr>
        <w:pStyle w:val="Prrafodelista"/>
        <w:numPr>
          <w:ilvl w:val="0"/>
          <w:numId w:val="7"/>
        </w:numPr>
        <w:jc w:val="both"/>
      </w:pPr>
      <w:r>
        <w:t>Una vez que aprueba el examen teórico (tiene 2 oportunidades), será citado según disponibilidad de agenda para el examen médico y practico.</w:t>
      </w:r>
    </w:p>
    <w:p w14:paraId="23A87D7D" w14:textId="38024DA4" w:rsidR="0045341F" w:rsidRDefault="0045341F" w:rsidP="00525B6E">
      <w:pPr>
        <w:pStyle w:val="Prrafodelista"/>
        <w:numPr>
          <w:ilvl w:val="0"/>
          <w:numId w:val="7"/>
        </w:numPr>
        <w:jc w:val="both"/>
      </w:pPr>
      <w:r>
        <w:t xml:space="preserve">Para rendir el examen practico debe traer el vehículo correspondiente a la clase que esta optando </w:t>
      </w:r>
    </w:p>
    <w:p w14:paraId="0D872CE0" w14:textId="2C91CAE0" w:rsidR="0045341F" w:rsidRDefault="0045341F" w:rsidP="006B2DAA">
      <w:r w:rsidRPr="0045341F">
        <w:rPr>
          <w:noProof/>
        </w:rPr>
        <w:drawing>
          <wp:inline distT="0" distB="0" distL="0" distR="0" wp14:anchorId="7020B828" wp14:editId="454B3FA1">
            <wp:extent cx="4572000" cy="1382773"/>
            <wp:effectExtent l="0" t="0" r="0" b="8255"/>
            <wp:docPr id="16671018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0189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0296" cy="138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42003" w14:textId="77777777" w:rsidR="006B2DAA" w:rsidRPr="006B2DAA" w:rsidRDefault="006B2DAA" w:rsidP="006B2DAA"/>
    <w:p w14:paraId="3026239A" w14:textId="541979E9" w:rsidR="00CE1962" w:rsidRDefault="00CE1962" w:rsidP="00525B6E">
      <w:pPr>
        <w:pStyle w:val="Ttulo1"/>
        <w:numPr>
          <w:ilvl w:val="0"/>
          <w:numId w:val="5"/>
        </w:numPr>
        <w:rPr>
          <w:rFonts w:ascii="Calibri" w:eastAsia="Calibri" w:hAnsi="Calibri" w:cs="Calibri"/>
          <w:b/>
          <w:color w:val="139D4C"/>
          <w:sz w:val="28"/>
          <w:szCs w:val="28"/>
          <w:u w:val="single" w:color="139D4C"/>
        </w:rPr>
      </w:pPr>
      <w:r w:rsidRPr="00525B6E">
        <w:rPr>
          <w:rFonts w:ascii="Calibri" w:eastAsia="Calibri" w:hAnsi="Calibri" w:cs="Calibri"/>
          <w:b/>
          <w:color w:val="139D4C"/>
          <w:sz w:val="28"/>
          <w:szCs w:val="28"/>
          <w:u w:val="single" w:color="139D4C"/>
        </w:rPr>
        <w:t>Requisitos A-3</w:t>
      </w:r>
      <w:r w:rsidR="00041048">
        <w:rPr>
          <w:rFonts w:ascii="Calibri" w:eastAsia="Calibri" w:hAnsi="Calibri" w:cs="Calibri"/>
          <w:b/>
          <w:color w:val="139D4C"/>
          <w:sz w:val="28"/>
          <w:szCs w:val="28"/>
          <w:u w:val="single" w:color="139D4C"/>
        </w:rPr>
        <w:t xml:space="preserve"> </w:t>
      </w:r>
      <w:r w:rsidRPr="00525B6E">
        <w:rPr>
          <w:rFonts w:ascii="Calibri" w:eastAsia="Calibri" w:hAnsi="Calibri" w:cs="Calibri"/>
          <w:b/>
          <w:color w:val="139D4C"/>
          <w:sz w:val="28"/>
          <w:szCs w:val="28"/>
          <w:u w:val="single" w:color="139D4C"/>
        </w:rPr>
        <w:t xml:space="preserve">(Ley N °19.495) </w:t>
      </w:r>
    </w:p>
    <w:p w14:paraId="066A790C" w14:textId="77777777" w:rsidR="00525B6E" w:rsidRPr="00525B6E" w:rsidRDefault="00525B6E" w:rsidP="00525B6E">
      <w:pPr>
        <w:rPr>
          <w:szCs w:val="22"/>
        </w:rPr>
      </w:pPr>
    </w:p>
    <w:p w14:paraId="16B2C9F9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20 años de edad. </w:t>
      </w:r>
    </w:p>
    <w:p w14:paraId="63FB2255" w14:textId="68FABEC5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>Cédula de identidad vigente (NO SIRVE EL COMPROBANTE DEL REGISTRO CIVIL)</w:t>
      </w:r>
    </w:p>
    <w:p w14:paraId="3460FEA8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Hoja de vida del conductor con dirección de María Pinto para acreditar domicilio e idoneidad moral. </w:t>
      </w:r>
    </w:p>
    <w:p w14:paraId="08163C77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>Certificado de antecedentes para fines especiales (para clases A1, A2 y A3)</w:t>
      </w:r>
    </w:p>
    <w:p w14:paraId="581A5501" w14:textId="34BC1A5F" w:rsid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Tener como mínimo 2 años en la clase A-1, A-2, A-4 o A-5 o bien haber realizado curso conductor profesional con simulador inversión total u otro equivalente. </w:t>
      </w:r>
    </w:p>
    <w:p w14:paraId="3BD5F3BE" w14:textId="77777777" w:rsidR="000C3424" w:rsidRPr="000C3424" w:rsidRDefault="000C3424" w:rsidP="000C3424">
      <w:pPr>
        <w:pStyle w:val="Prrafodelista"/>
        <w:numPr>
          <w:ilvl w:val="0"/>
          <w:numId w:val="8"/>
        </w:numPr>
        <w:spacing w:line="276" w:lineRule="auto"/>
        <w:ind w:left="709" w:hanging="283"/>
        <w:rPr>
          <w:szCs w:val="22"/>
        </w:rPr>
      </w:pPr>
      <w:r w:rsidRPr="000C3424">
        <w:rPr>
          <w:szCs w:val="22"/>
        </w:rPr>
        <w:lastRenderedPageBreak/>
        <w:t>Si su licencia de conducir anterior pertenece a otra comuna, la entrega de la misma será una vez que la municipalidad dueña de los antecedentes, suba la respectiva carpeta a la plataforma digital de SGL según lo indicado en el art. 11 bis del Decreto 69 del año 2021. Plazo máximo lega de 15 días hábiles. -</w:t>
      </w:r>
    </w:p>
    <w:p w14:paraId="053BF4EA" w14:textId="77777777" w:rsid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>Certificado Original de la Escuela de Conductores de la clase que quiere optar.</w:t>
      </w:r>
    </w:p>
    <w:p w14:paraId="682F578C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La entrega de la licencia queda condicionada a la aprobación de examen médico, teórico y práctico. </w:t>
      </w:r>
    </w:p>
    <w:p w14:paraId="7B3E8BF1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El día de la entrega de hora debe: </w:t>
      </w:r>
    </w:p>
    <w:p w14:paraId="298BA6F2" w14:textId="77777777" w:rsidR="00525B6E" w:rsidRPr="00525B6E" w:rsidRDefault="00525B6E" w:rsidP="00525B6E">
      <w:pPr>
        <w:spacing w:after="64"/>
        <w:ind w:left="360" w:firstLine="633"/>
        <w:jc w:val="both"/>
        <w:rPr>
          <w:szCs w:val="22"/>
        </w:rPr>
      </w:pPr>
      <w:r w:rsidRPr="00525B6E">
        <w:rPr>
          <w:szCs w:val="22"/>
        </w:rPr>
        <w:t>1.</w:t>
      </w:r>
      <w:r w:rsidRPr="00525B6E">
        <w:rPr>
          <w:szCs w:val="22"/>
        </w:rPr>
        <w:tab/>
        <w:t>Presentar la documentación de los puntos anteriores impresa</w:t>
      </w:r>
    </w:p>
    <w:p w14:paraId="6D905845" w14:textId="77777777" w:rsidR="00525B6E" w:rsidRPr="00525B6E" w:rsidRDefault="00525B6E" w:rsidP="00525B6E">
      <w:pPr>
        <w:spacing w:after="64"/>
        <w:ind w:left="360" w:firstLine="633"/>
        <w:jc w:val="both"/>
        <w:rPr>
          <w:szCs w:val="22"/>
        </w:rPr>
      </w:pPr>
      <w:r w:rsidRPr="00525B6E">
        <w:rPr>
          <w:szCs w:val="22"/>
        </w:rPr>
        <w:t>2.</w:t>
      </w:r>
      <w:r w:rsidRPr="00525B6E">
        <w:rPr>
          <w:szCs w:val="22"/>
        </w:rPr>
        <w:tab/>
        <w:t>Debe llenar Autodeclaración de Salud</w:t>
      </w:r>
    </w:p>
    <w:p w14:paraId="55973E69" w14:textId="77777777" w:rsidR="00525B6E" w:rsidRPr="00525B6E" w:rsidRDefault="00525B6E" w:rsidP="00525B6E">
      <w:pPr>
        <w:spacing w:after="64"/>
        <w:ind w:left="360" w:firstLine="633"/>
        <w:jc w:val="both"/>
        <w:rPr>
          <w:szCs w:val="22"/>
        </w:rPr>
      </w:pPr>
      <w:r w:rsidRPr="00525B6E">
        <w:rPr>
          <w:szCs w:val="22"/>
        </w:rPr>
        <w:t>3.</w:t>
      </w:r>
      <w:r w:rsidRPr="00525B6E">
        <w:rPr>
          <w:szCs w:val="22"/>
        </w:rPr>
        <w:tab/>
        <w:t>Debe llenar la Declaración de No consumidor de Drogas</w:t>
      </w:r>
    </w:p>
    <w:p w14:paraId="264218FD" w14:textId="77777777" w:rsidR="00525B6E" w:rsidRPr="00525B6E" w:rsidRDefault="00525B6E" w:rsidP="00525B6E">
      <w:pPr>
        <w:spacing w:after="64"/>
        <w:ind w:left="360" w:firstLine="633"/>
        <w:jc w:val="both"/>
        <w:rPr>
          <w:szCs w:val="22"/>
        </w:rPr>
      </w:pPr>
      <w:r w:rsidRPr="00525B6E">
        <w:rPr>
          <w:szCs w:val="22"/>
        </w:rPr>
        <w:t>4.</w:t>
      </w:r>
      <w:r w:rsidRPr="00525B6E">
        <w:rPr>
          <w:szCs w:val="22"/>
        </w:rPr>
        <w:tab/>
        <w:t>Se toma la fotografía.</w:t>
      </w:r>
    </w:p>
    <w:p w14:paraId="4069061B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>Una vez que aprueba el examen teórico (tiene 2 oportunidades), será citado según disponibilidad de agenda para el examen médico y practico.</w:t>
      </w:r>
    </w:p>
    <w:p w14:paraId="42308FF4" w14:textId="62CD3CC5" w:rsidR="00CE1962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Para rendir el examen práctico debe traer el vehículo correspondiente a la clase que está optando </w:t>
      </w:r>
      <w:r w:rsidR="00CE1962" w:rsidRPr="00525B6E">
        <w:rPr>
          <w:szCs w:val="22"/>
        </w:rPr>
        <w:t xml:space="preserve"> </w:t>
      </w:r>
    </w:p>
    <w:p w14:paraId="23970493" w14:textId="6F4B5AD8" w:rsidR="00CE1962" w:rsidRDefault="00CE1962" w:rsidP="00CE1962">
      <w:pPr>
        <w:spacing w:after="69"/>
        <w:ind w:left="360" w:firstLine="0"/>
      </w:pPr>
      <w:r>
        <w:t xml:space="preserve">  </w:t>
      </w:r>
      <w:r w:rsidR="00525B6E">
        <w:rPr>
          <w:noProof/>
        </w:rPr>
        <w:drawing>
          <wp:inline distT="0" distB="0" distL="0" distR="0" wp14:anchorId="518252B1" wp14:editId="2EF104A1">
            <wp:extent cx="4572635" cy="1383665"/>
            <wp:effectExtent l="0" t="0" r="0" b="6985"/>
            <wp:docPr id="11610877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973133" w14:textId="77777777" w:rsidR="00CE1962" w:rsidRDefault="00CE1962" w:rsidP="00CE1962">
      <w:pPr>
        <w:spacing w:after="64"/>
        <w:ind w:left="360" w:firstLine="0"/>
      </w:pPr>
      <w:r>
        <w:rPr>
          <w:b/>
          <w:color w:val="139D4C"/>
        </w:rPr>
        <w:t xml:space="preserve"> </w:t>
      </w:r>
    </w:p>
    <w:p w14:paraId="0A475B68" w14:textId="54DD5100" w:rsidR="00CE1962" w:rsidRDefault="00CE1962" w:rsidP="00525B6E">
      <w:pPr>
        <w:pStyle w:val="Ttulo1"/>
        <w:numPr>
          <w:ilvl w:val="0"/>
          <w:numId w:val="5"/>
        </w:numPr>
        <w:rPr>
          <w:rFonts w:ascii="Calibri" w:eastAsia="Calibri" w:hAnsi="Calibri" w:cs="Calibri"/>
          <w:b/>
          <w:color w:val="139D4C"/>
          <w:sz w:val="28"/>
          <w:szCs w:val="28"/>
          <w:u w:val="single" w:color="139D4C"/>
        </w:rPr>
      </w:pPr>
      <w:r w:rsidRPr="00525B6E">
        <w:rPr>
          <w:rFonts w:ascii="Calibri" w:eastAsia="Calibri" w:hAnsi="Calibri" w:cs="Calibri"/>
          <w:b/>
          <w:color w:val="139D4C"/>
          <w:sz w:val="28"/>
          <w:szCs w:val="28"/>
          <w:u w:val="single" w:color="139D4C"/>
        </w:rPr>
        <w:t xml:space="preserve">Requisitos A-5 (Ley N ° 19.495) </w:t>
      </w:r>
    </w:p>
    <w:p w14:paraId="526E3815" w14:textId="77777777" w:rsidR="00525B6E" w:rsidRPr="00525B6E" w:rsidRDefault="00525B6E" w:rsidP="00525B6E">
      <w:pPr>
        <w:rPr>
          <w:szCs w:val="22"/>
        </w:rPr>
      </w:pPr>
    </w:p>
    <w:p w14:paraId="696A68D9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20 años de edad. </w:t>
      </w:r>
    </w:p>
    <w:p w14:paraId="32454A43" w14:textId="76DCBB64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>Cédula de identidad vigente (NO SIRVE EL COMPROBANTE DEL REGISTRO CIVIL)</w:t>
      </w:r>
    </w:p>
    <w:p w14:paraId="273EC8BA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Hoja de vida del conductor con dirección de María Pinto para acreditar domicilio e idoneidad moral. </w:t>
      </w:r>
    </w:p>
    <w:p w14:paraId="661A2D46" w14:textId="25678EB9" w:rsid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>Tener como mínimo 2 años en la clase A-1, A-2, A-</w:t>
      </w:r>
      <w:r>
        <w:rPr>
          <w:szCs w:val="22"/>
        </w:rPr>
        <w:t>3</w:t>
      </w:r>
      <w:r w:rsidRPr="00525B6E">
        <w:rPr>
          <w:szCs w:val="22"/>
        </w:rPr>
        <w:t xml:space="preserve"> o A-</w:t>
      </w:r>
      <w:r>
        <w:rPr>
          <w:szCs w:val="22"/>
        </w:rPr>
        <w:t>4</w:t>
      </w:r>
      <w:r w:rsidRPr="00525B6E">
        <w:rPr>
          <w:szCs w:val="22"/>
        </w:rPr>
        <w:t xml:space="preserve"> o bien haber realizado curso conductor profesional con simulador inversión total u otro equivalente. </w:t>
      </w:r>
    </w:p>
    <w:p w14:paraId="248CB19A" w14:textId="2B12E379" w:rsidR="000C3424" w:rsidRPr="000C3424" w:rsidRDefault="000C3424" w:rsidP="000C3424">
      <w:pPr>
        <w:pStyle w:val="Prrafodelista"/>
        <w:numPr>
          <w:ilvl w:val="0"/>
          <w:numId w:val="8"/>
        </w:numPr>
        <w:spacing w:after="64" w:line="276" w:lineRule="auto"/>
        <w:ind w:left="709" w:hanging="283"/>
        <w:jc w:val="both"/>
        <w:rPr>
          <w:szCs w:val="22"/>
        </w:rPr>
      </w:pPr>
      <w:r w:rsidRPr="000C3424">
        <w:rPr>
          <w:szCs w:val="22"/>
        </w:rPr>
        <w:lastRenderedPageBreak/>
        <w:t>Si su licencia de conducir anterior pertenece a otra comuna, la entrega de la misma será una vez que la municipalidad dueña de los antecedentes, suba la respectiva carpeta a la plataforma digital de SGL según lo indicado en el art. 11 bis del Decreto 69 del año 2021. Plazo máximo lega de 15 días hábiles. -</w:t>
      </w:r>
    </w:p>
    <w:p w14:paraId="1547B165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>Certificado Original de la Escuela de Conductores de la clase que quiere optar.</w:t>
      </w:r>
    </w:p>
    <w:p w14:paraId="7A6D36CC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La entrega de la licencia queda condicionada a la aprobación de examen médico, teórico y práctico. </w:t>
      </w:r>
    </w:p>
    <w:p w14:paraId="4ADC1869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El día de la entrega de hora debe: </w:t>
      </w:r>
    </w:p>
    <w:p w14:paraId="78A147FC" w14:textId="77777777" w:rsidR="00525B6E" w:rsidRPr="00525B6E" w:rsidRDefault="00525B6E" w:rsidP="00525B6E">
      <w:pPr>
        <w:spacing w:after="64"/>
        <w:ind w:left="360" w:firstLine="633"/>
        <w:jc w:val="both"/>
        <w:rPr>
          <w:szCs w:val="22"/>
        </w:rPr>
      </w:pPr>
      <w:r w:rsidRPr="00525B6E">
        <w:rPr>
          <w:szCs w:val="22"/>
        </w:rPr>
        <w:t>1.</w:t>
      </w:r>
      <w:r w:rsidRPr="00525B6E">
        <w:rPr>
          <w:szCs w:val="22"/>
        </w:rPr>
        <w:tab/>
        <w:t>Presentar la documentación de los puntos anteriores impresa</w:t>
      </w:r>
    </w:p>
    <w:p w14:paraId="5E539890" w14:textId="77777777" w:rsidR="00525B6E" w:rsidRPr="00525B6E" w:rsidRDefault="00525B6E" w:rsidP="00525B6E">
      <w:pPr>
        <w:spacing w:after="64"/>
        <w:ind w:left="360" w:firstLine="633"/>
        <w:jc w:val="both"/>
        <w:rPr>
          <w:szCs w:val="22"/>
        </w:rPr>
      </w:pPr>
      <w:r w:rsidRPr="00525B6E">
        <w:rPr>
          <w:szCs w:val="22"/>
        </w:rPr>
        <w:t>2.</w:t>
      </w:r>
      <w:r w:rsidRPr="00525B6E">
        <w:rPr>
          <w:szCs w:val="22"/>
        </w:rPr>
        <w:tab/>
        <w:t>Debe llenar Autodeclaración de Salud</w:t>
      </w:r>
    </w:p>
    <w:p w14:paraId="4810BCA1" w14:textId="77777777" w:rsidR="00525B6E" w:rsidRPr="00525B6E" w:rsidRDefault="00525B6E" w:rsidP="00525B6E">
      <w:pPr>
        <w:spacing w:after="64"/>
        <w:ind w:left="360" w:firstLine="633"/>
        <w:jc w:val="both"/>
        <w:rPr>
          <w:szCs w:val="22"/>
        </w:rPr>
      </w:pPr>
      <w:r w:rsidRPr="00525B6E">
        <w:rPr>
          <w:szCs w:val="22"/>
        </w:rPr>
        <w:t>3.</w:t>
      </w:r>
      <w:r w:rsidRPr="00525B6E">
        <w:rPr>
          <w:szCs w:val="22"/>
        </w:rPr>
        <w:tab/>
        <w:t>Debe llenar la Declaración de No consumidor de Drogas</w:t>
      </w:r>
    </w:p>
    <w:p w14:paraId="4521510B" w14:textId="77777777" w:rsidR="00525B6E" w:rsidRPr="00525B6E" w:rsidRDefault="00525B6E" w:rsidP="00525B6E">
      <w:pPr>
        <w:spacing w:after="64"/>
        <w:ind w:left="360" w:firstLine="633"/>
        <w:jc w:val="both"/>
        <w:rPr>
          <w:szCs w:val="22"/>
        </w:rPr>
      </w:pPr>
      <w:r w:rsidRPr="00525B6E">
        <w:rPr>
          <w:szCs w:val="22"/>
        </w:rPr>
        <w:t>4.</w:t>
      </w:r>
      <w:r w:rsidRPr="00525B6E">
        <w:rPr>
          <w:szCs w:val="22"/>
        </w:rPr>
        <w:tab/>
        <w:t>Se toma la fotografía.</w:t>
      </w:r>
    </w:p>
    <w:p w14:paraId="2A2EE3B2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>Una vez que aprueba el examen teórico (tiene 2 oportunidades), será citado según disponibilidad de agenda para el examen médico y practico.</w:t>
      </w:r>
    </w:p>
    <w:p w14:paraId="63E1EF31" w14:textId="77777777" w:rsidR="00525B6E" w:rsidRDefault="00525B6E" w:rsidP="00525B6E">
      <w:pPr>
        <w:spacing w:after="64"/>
        <w:ind w:left="360" w:firstLine="0"/>
        <w:jc w:val="both"/>
        <w:rPr>
          <w:szCs w:val="22"/>
        </w:rPr>
      </w:pPr>
      <w:r w:rsidRPr="00525B6E">
        <w:rPr>
          <w:szCs w:val="22"/>
        </w:rPr>
        <w:t>•</w:t>
      </w:r>
      <w:r w:rsidRPr="00525B6E">
        <w:rPr>
          <w:szCs w:val="22"/>
        </w:rPr>
        <w:tab/>
        <w:t xml:space="preserve">Para rendir el examen práctico debe traer el vehículo correspondiente a la clase que está optando  </w:t>
      </w:r>
    </w:p>
    <w:p w14:paraId="0E88B0AE" w14:textId="0CA457E3" w:rsidR="00525B6E" w:rsidRDefault="00525B6E" w:rsidP="00525B6E">
      <w:pPr>
        <w:spacing w:after="64"/>
        <w:ind w:left="360" w:firstLine="0"/>
        <w:jc w:val="both"/>
        <w:rPr>
          <w:szCs w:val="22"/>
        </w:rPr>
      </w:pPr>
      <w:r>
        <w:rPr>
          <w:noProof/>
          <w:szCs w:val="22"/>
        </w:rPr>
        <w:drawing>
          <wp:inline distT="0" distB="0" distL="0" distR="0" wp14:anchorId="47EA78CC" wp14:editId="352542B1">
            <wp:extent cx="5019675" cy="1383665"/>
            <wp:effectExtent l="0" t="0" r="9525" b="6985"/>
            <wp:docPr id="8084189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8A081B" w14:textId="77777777" w:rsidR="00525B6E" w:rsidRPr="00525B6E" w:rsidRDefault="00525B6E" w:rsidP="00525B6E">
      <w:pPr>
        <w:spacing w:after="64"/>
        <w:ind w:left="360" w:firstLine="0"/>
        <w:jc w:val="both"/>
        <w:rPr>
          <w:szCs w:val="22"/>
        </w:rPr>
      </w:pPr>
    </w:p>
    <w:sectPr w:rsidR="00525B6E" w:rsidRPr="00525B6E" w:rsidSect="00CE1962">
      <w:headerReference w:type="default" r:id="rId10"/>
      <w:footerReference w:type="default" r:id="rId11"/>
      <w:pgSz w:w="12240" w:h="15840"/>
      <w:pgMar w:top="1532" w:right="1650" w:bottom="1510" w:left="13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0D9A" w14:textId="77777777" w:rsidR="00EC5CAB" w:rsidRDefault="00EC5CAB" w:rsidP="003D7D45">
      <w:pPr>
        <w:spacing w:after="0" w:line="240" w:lineRule="auto"/>
      </w:pPr>
      <w:r>
        <w:separator/>
      </w:r>
    </w:p>
  </w:endnote>
  <w:endnote w:type="continuationSeparator" w:id="0">
    <w:p w14:paraId="70C8CFC2" w14:textId="77777777" w:rsidR="00EC5CAB" w:rsidRDefault="00EC5CAB" w:rsidP="003D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CEE2" w14:textId="33AC25D2" w:rsidR="003D7D45" w:rsidRPr="003D7D45" w:rsidRDefault="003D7D45" w:rsidP="003D7D45">
    <w:pPr>
      <w:pStyle w:val="Piedepgina"/>
      <w:rPr>
        <w:rFonts w:cs="Times New Roman"/>
        <w:color w:val="auto"/>
        <w:kern w:val="0"/>
        <w:szCs w:val="22"/>
        <w:lang w:val="es-ES" w:eastAsia="en-US"/>
        <w14:ligatures w14:val="none"/>
      </w:rPr>
    </w:pPr>
    <w:r w:rsidRPr="003D7D45">
      <w:rPr>
        <w:rFonts w:cs="Times New Roman"/>
        <w:noProof/>
        <w:color w:val="auto"/>
        <w:kern w:val="0"/>
        <w:szCs w:val="22"/>
        <w:lang w:val="es-MX" w:eastAsia="es-MX"/>
        <w14:ligatures w14:val="none"/>
      </w:rPr>
      <w:drawing>
        <wp:inline distT="0" distB="0" distL="0" distR="0" wp14:anchorId="3FD697F0" wp14:editId="268FAEF3">
          <wp:extent cx="5610225" cy="142875"/>
          <wp:effectExtent l="0" t="0" r="0" b="0"/>
          <wp:docPr id="1762643176" name="Imagen 1762643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27AB0" w14:textId="77777777" w:rsidR="003D7D45" w:rsidRPr="003D7D45" w:rsidRDefault="003D7D45" w:rsidP="003D7D4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</w:pPr>
    <w:r w:rsidRPr="003D7D45">
      <w:rPr>
        <w:rFonts w:cs="Times New Roman"/>
        <w:color w:val="00B0F0"/>
        <w:kern w:val="0"/>
        <w:sz w:val="20"/>
        <w:szCs w:val="20"/>
        <w:lang w:val="es-ES" w:eastAsia="en-US"/>
        <w14:ligatures w14:val="none"/>
      </w:rPr>
      <w:t>Municipalidad de María Pinto / Av. Francisco Costabal 78, María Pinto.</w:t>
    </w:r>
  </w:p>
  <w:p w14:paraId="2C496976" w14:textId="77777777" w:rsidR="003D7D45" w:rsidRPr="003D7D45" w:rsidRDefault="003D7D45" w:rsidP="003D7D4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</w:pPr>
    <w:r w:rsidRPr="003D7D45">
      <w:rPr>
        <w:rFonts w:cs="Times New Roman"/>
        <w:b/>
        <w:color w:val="00B0F0"/>
        <w:kern w:val="0"/>
        <w:sz w:val="20"/>
        <w:szCs w:val="20"/>
        <w:lang w:val="es-ES" w:eastAsia="en-US"/>
        <w14:ligatures w14:val="none"/>
      </w:rPr>
      <w:t>#MaríaPintoMejorComunaRural</w:t>
    </w:r>
  </w:p>
  <w:p w14:paraId="175F9E33" w14:textId="77777777" w:rsidR="003D7D45" w:rsidRPr="003D7D45" w:rsidRDefault="003D7D45" w:rsidP="003D7D4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3D7D45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Dirección de Tránsito y Transporte Público</w:t>
    </w:r>
  </w:p>
  <w:p w14:paraId="4A44C532" w14:textId="77777777" w:rsidR="003D7D45" w:rsidRPr="003D7D45" w:rsidRDefault="003D7D45" w:rsidP="003D7D4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r w:rsidRPr="003D7D45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>Fonos: 8351932 / 835 1936 anexo 40,41,65,66</w:t>
    </w:r>
  </w:p>
  <w:p w14:paraId="4B4DF19F" w14:textId="77777777" w:rsidR="003D7D45" w:rsidRPr="003D7D45" w:rsidRDefault="003D7D45" w:rsidP="003D7D4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color w:val="996600"/>
        <w:kern w:val="0"/>
        <w:sz w:val="18"/>
        <w:szCs w:val="20"/>
        <w:lang w:val="es-ES"/>
        <w14:ligatures w14:val="none"/>
      </w:rPr>
    </w:pPr>
    <w:hyperlink r:id="rId2" w:history="1">
      <w:r w:rsidRPr="003D7D45">
        <w:rPr>
          <w:rFonts w:eastAsia="Times New Roman"/>
          <w:color w:val="0563C1"/>
          <w:kern w:val="0"/>
          <w:sz w:val="18"/>
          <w:szCs w:val="20"/>
          <w:u w:val="single"/>
          <w:lang w:val="es-ES"/>
          <w14:ligatures w14:val="none"/>
        </w:rPr>
        <w:t>transito@mpinto.cl</w:t>
      </w:r>
    </w:hyperlink>
    <w:r w:rsidRPr="003D7D45">
      <w:rPr>
        <w:rFonts w:eastAsia="Times New Roman"/>
        <w:color w:val="996600"/>
        <w:kern w:val="0"/>
        <w:sz w:val="18"/>
        <w:szCs w:val="20"/>
        <w:lang w:val="es-ES"/>
        <w14:ligatures w14:val="none"/>
      </w:rPr>
      <w:t xml:space="preserve"> </w:t>
    </w:r>
  </w:p>
  <w:p w14:paraId="083B2E2B" w14:textId="77777777" w:rsidR="003D7D45" w:rsidRPr="003D7D45" w:rsidRDefault="003D7D45" w:rsidP="003D7D45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</w:pPr>
    <w:r w:rsidRPr="003D7D45">
      <w:rPr>
        <w:rFonts w:eastAsia="Times New Roman"/>
        <w:b/>
        <w:color w:val="833C0B"/>
        <w:kern w:val="0"/>
        <w:sz w:val="18"/>
        <w:szCs w:val="20"/>
        <w:lang w:val="es-ES"/>
        <w14:ligatures w14:val="none"/>
      </w:rPr>
      <w:t>www.mpinto.cl</w:t>
    </w:r>
  </w:p>
  <w:p w14:paraId="49AAEFBB" w14:textId="74CB3B3A" w:rsidR="003D7D45" w:rsidRDefault="003D7D45">
    <w:pPr>
      <w:pStyle w:val="Piedepgina"/>
    </w:pPr>
  </w:p>
  <w:p w14:paraId="398123B8" w14:textId="77777777" w:rsidR="003D7D45" w:rsidRDefault="003D7D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9791E" w14:textId="77777777" w:rsidR="00EC5CAB" w:rsidRDefault="00EC5CAB" w:rsidP="003D7D45">
      <w:pPr>
        <w:spacing w:after="0" w:line="240" w:lineRule="auto"/>
      </w:pPr>
      <w:r>
        <w:separator/>
      </w:r>
    </w:p>
  </w:footnote>
  <w:footnote w:type="continuationSeparator" w:id="0">
    <w:p w14:paraId="325C058A" w14:textId="77777777" w:rsidR="00EC5CAB" w:rsidRDefault="00EC5CAB" w:rsidP="003D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1D646" w14:textId="173D1F3B" w:rsidR="003D7D45" w:rsidRDefault="003D7D45">
    <w:pPr>
      <w:pStyle w:val="Encabezado"/>
    </w:pPr>
    <w:r>
      <w:rPr>
        <w:noProof/>
      </w:rPr>
      <w:drawing>
        <wp:inline distT="0" distB="0" distL="0" distR="0" wp14:anchorId="65FEE571" wp14:editId="7EB50E6B">
          <wp:extent cx="1152525" cy="814705"/>
          <wp:effectExtent l="0" t="0" r="9525" b="4445"/>
          <wp:docPr id="1573388864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525" cy="814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8CC"/>
    <w:multiLevelType w:val="hybridMultilevel"/>
    <w:tmpl w:val="A468BB9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A3557"/>
    <w:multiLevelType w:val="hybridMultilevel"/>
    <w:tmpl w:val="0FC69562"/>
    <w:lvl w:ilvl="0" w:tplc="8F82F8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35164E0"/>
    <w:multiLevelType w:val="hybridMultilevel"/>
    <w:tmpl w:val="4DA07C7E"/>
    <w:lvl w:ilvl="0" w:tplc="5E14B3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FCC5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6ECB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C082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08AC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380C5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63E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F6F4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A2EA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B35387"/>
    <w:multiLevelType w:val="hybridMultilevel"/>
    <w:tmpl w:val="4904A69C"/>
    <w:lvl w:ilvl="0" w:tplc="4AC27864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D67D4"/>
    <w:multiLevelType w:val="hybridMultilevel"/>
    <w:tmpl w:val="010EE0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368B5"/>
    <w:multiLevelType w:val="hybridMultilevel"/>
    <w:tmpl w:val="57C6A13E"/>
    <w:lvl w:ilvl="0" w:tplc="4AC27864">
      <w:start w:val="1"/>
      <w:numFmt w:val="bullet"/>
      <w:lvlText w:val="•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D09D0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40F7A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DE98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BA06F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4A9A2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CE80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A484D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B4D6C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A3733E7"/>
    <w:multiLevelType w:val="hybridMultilevel"/>
    <w:tmpl w:val="D4A42D10"/>
    <w:lvl w:ilvl="0" w:tplc="3FC841D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526F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4C63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8C3E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5220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2A6C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F223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DE9A6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9CFC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9B48C1"/>
    <w:multiLevelType w:val="hybridMultilevel"/>
    <w:tmpl w:val="97F0546E"/>
    <w:lvl w:ilvl="0" w:tplc="5F2688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109F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9412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1AC8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8E57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4E3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F6D6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AAD4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F6C06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818823">
    <w:abstractNumId w:val="5"/>
  </w:num>
  <w:num w:numId="2" w16cid:durableId="1473912694">
    <w:abstractNumId w:val="7"/>
  </w:num>
  <w:num w:numId="3" w16cid:durableId="1532962620">
    <w:abstractNumId w:val="2"/>
  </w:num>
  <w:num w:numId="4" w16cid:durableId="1539008471">
    <w:abstractNumId w:val="6"/>
  </w:num>
  <w:num w:numId="5" w16cid:durableId="1404639525">
    <w:abstractNumId w:val="1"/>
  </w:num>
  <w:num w:numId="6" w16cid:durableId="1397483">
    <w:abstractNumId w:val="4"/>
  </w:num>
  <w:num w:numId="7" w16cid:durableId="1669944386">
    <w:abstractNumId w:val="3"/>
  </w:num>
  <w:num w:numId="8" w16cid:durableId="99634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62"/>
    <w:rsid w:val="00041048"/>
    <w:rsid w:val="000C3424"/>
    <w:rsid w:val="002260A3"/>
    <w:rsid w:val="002661FA"/>
    <w:rsid w:val="003D7D45"/>
    <w:rsid w:val="0045341F"/>
    <w:rsid w:val="00525B6E"/>
    <w:rsid w:val="005B38C2"/>
    <w:rsid w:val="006B2DAA"/>
    <w:rsid w:val="006B4B4B"/>
    <w:rsid w:val="00B458E4"/>
    <w:rsid w:val="00CE1962"/>
    <w:rsid w:val="00EC5CAB"/>
    <w:rsid w:val="00FA54A1"/>
    <w:rsid w:val="00FC268D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1EC93"/>
  <w15:chartTrackingRefBased/>
  <w15:docId w15:val="{8F5275FF-6F60-4740-A165-F974EE53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6E"/>
    <w:pPr>
      <w:spacing w:after="84" w:line="259" w:lineRule="auto"/>
      <w:ind w:left="10" w:hanging="10"/>
    </w:pPr>
    <w:rPr>
      <w:rFonts w:ascii="Calibri" w:eastAsia="Calibri" w:hAnsi="Calibri" w:cs="Calibri"/>
      <w:color w:val="000000"/>
      <w:sz w:val="22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CE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1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1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1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1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1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1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1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E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1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19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19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1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19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1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1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196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1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19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19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19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19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196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7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D45"/>
    <w:rPr>
      <w:rFonts w:ascii="Calibri" w:eastAsia="Calibri" w:hAnsi="Calibri" w:cs="Calibri"/>
      <w:color w:val="000000"/>
      <w:sz w:val="22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3D7D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D45"/>
    <w:rPr>
      <w:rFonts w:ascii="Calibri" w:eastAsia="Calibri" w:hAnsi="Calibri" w:cs="Calibri"/>
      <w:color w:val="000000"/>
      <w:sz w:val="22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ansito@mpinto.cl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772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 Caris</dc:creator>
  <cp:keywords/>
  <dc:description/>
  <cp:lastModifiedBy>Yanet Caris</cp:lastModifiedBy>
  <cp:revision>10</cp:revision>
  <dcterms:created xsi:type="dcterms:W3CDTF">2026-04-20T14:51:00Z</dcterms:created>
  <dcterms:modified xsi:type="dcterms:W3CDTF">2026-04-20T17:58:00Z</dcterms:modified>
</cp:coreProperties>
</file>